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6F" w:rsidRDefault="00452D65" w:rsidP="00452D65">
      <w:pPr>
        <w:jc w:val="center"/>
      </w:pPr>
      <w:r>
        <w:rPr>
          <w:noProof/>
        </w:rPr>
        <w:drawing>
          <wp:inline distT="0" distB="0" distL="0" distR="0" wp14:anchorId="51EB1742" wp14:editId="42E8227B">
            <wp:extent cx="1720850" cy="1212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0495" cy="122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65" w:rsidRPr="006F4BFD" w:rsidRDefault="00452D65" w:rsidP="00452D65">
      <w:pPr>
        <w:pStyle w:val="NoSpacing"/>
        <w:rPr>
          <w:color w:val="5B9BD5" w:themeColor="accent1"/>
          <w:sz w:val="44"/>
          <w:szCs w:val="44"/>
        </w:rPr>
      </w:pPr>
      <w:r w:rsidRPr="006F4BFD">
        <w:rPr>
          <w:color w:val="5B9BD5" w:themeColor="accent1"/>
          <w:sz w:val="44"/>
          <w:szCs w:val="44"/>
        </w:rPr>
        <w:t>VIRTUAL</w:t>
      </w:r>
    </w:p>
    <w:p w:rsidR="006B69FA" w:rsidRDefault="00452D65" w:rsidP="006B69FA">
      <w:pPr>
        <w:pStyle w:val="NoSpacing"/>
        <w:rPr>
          <w:b/>
          <w:color w:val="5B9BD5" w:themeColor="accent1"/>
          <w:sz w:val="52"/>
          <w:szCs w:val="52"/>
        </w:rPr>
      </w:pPr>
      <w:r w:rsidRPr="00452D65">
        <w:rPr>
          <w:b/>
          <w:color w:val="5B9BD5" w:themeColor="accent1"/>
          <w:sz w:val="52"/>
          <w:szCs w:val="52"/>
        </w:rPr>
        <w:t>Stroke Support Network</w:t>
      </w:r>
    </w:p>
    <w:p w:rsidR="00452D65" w:rsidRPr="006F4BFD" w:rsidRDefault="00452D65" w:rsidP="006B69FA">
      <w:pPr>
        <w:pStyle w:val="NoSpacing"/>
        <w:rPr>
          <w:color w:val="1F4E79" w:themeColor="accent1" w:themeShade="80"/>
          <w:sz w:val="28"/>
          <w:szCs w:val="28"/>
        </w:rPr>
      </w:pPr>
      <w:r w:rsidRPr="006F4BFD">
        <w:rPr>
          <w:color w:val="1F4E79" w:themeColor="accent1" w:themeShade="80"/>
          <w:sz w:val="28"/>
          <w:szCs w:val="28"/>
        </w:rPr>
        <w:t>This virtual stroke support group allows stroke survivors and caregivers to come together in a safe and caring atmos</w:t>
      </w:r>
      <w:r w:rsidR="006B69FA" w:rsidRPr="006F4BFD">
        <w:rPr>
          <w:color w:val="1F4E79" w:themeColor="accent1" w:themeShade="80"/>
          <w:sz w:val="28"/>
          <w:szCs w:val="28"/>
        </w:rPr>
        <w:t xml:space="preserve">phere. The meetings focus on stroke prevention, education, socialization, community resources and will feature </w:t>
      </w:r>
      <w:r w:rsidR="006F4BFD" w:rsidRPr="006F4BFD">
        <w:rPr>
          <w:color w:val="1F4E79" w:themeColor="accent1" w:themeShade="80"/>
          <w:sz w:val="28"/>
          <w:szCs w:val="28"/>
        </w:rPr>
        <w:t xml:space="preserve">connection meetings and </w:t>
      </w:r>
      <w:r w:rsidR="006B69FA" w:rsidRPr="006F4BFD">
        <w:rPr>
          <w:color w:val="1F4E79" w:themeColor="accent1" w:themeShade="80"/>
          <w:sz w:val="28"/>
          <w:szCs w:val="28"/>
        </w:rPr>
        <w:t>professional presenters of topics pertaining to stroke and secondary stroke prevention. New goals and friendships are started, renewing hope and encouraging independence.</w:t>
      </w:r>
    </w:p>
    <w:p w:rsidR="006B69FA" w:rsidRPr="006F4BFD" w:rsidRDefault="006B69FA" w:rsidP="006B69FA">
      <w:pPr>
        <w:pStyle w:val="NoSpacing"/>
        <w:rPr>
          <w:color w:val="1F4E79" w:themeColor="accent1" w:themeShade="80"/>
          <w:sz w:val="28"/>
          <w:szCs w:val="28"/>
        </w:rPr>
      </w:pPr>
    </w:p>
    <w:p w:rsidR="006B69FA" w:rsidRPr="006F4BFD" w:rsidRDefault="006B69FA" w:rsidP="006B69FA">
      <w:pPr>
        <w:pStyle w:val="NoSpacing"/>
        <w:rPr>
          <w:color w:val="1F4E79" w:themeColor="accent1" w:themeShade="80"/>
          <w:sz w:val="28"/>
          <w:szCs w:val="28"/>
        </w:rPr>
      </w:pPr>
      <w:r w:rsidRPr="006F4BFD">
        <w:rPr>
          <w:color w:val="1F4E79" w:themeColor="accent1" w:themeShade="80"/>
          <w:sz w:val="28"/>
          <w:szCs w:val="28"/>
        </w:rPr>
        <w:t>Second Thursday of every month at 6pm via WebEx.</w:t>
      </w:r>
    </w:p>
    <w:p w:rsidR="006B69FA" w:rsidRPr="006F4BFD" w:rsidRDefault="006B69FA" w:rsidP="006B69FA">
      <w:pPr>
        <w:pStyle w:val="NoSpacing"/>
        <w:rPr>
          <w:color w:val="1F4E79" w:themeColor="accent1" w:themeShade="80"/>
          <w:sz w:val="28"/>
          <w:szCs w:val="28"/>
        </w:rPr>
      </w:pPr>
    </w:p>
    <w:p w:rsidR="004F326B" w:rsidRDefault="006B69FA" w:rsidP="006B69FA">
      <w:pPr>
        <w:pStyle w:val="NoSpacing"/>
        <w:rPr>
          <w:color w:val="1F4E79" w:themeColor="accent1" w:themeShade="80"/>
          <w:sz w:val="28"/>
          <w:szCs w:val="28"/>
        </w:rPr>
      </w:pPr>
      <w:r w:rsidRPr="006F4BFD">
        <w:rPr>
          <w:color w:val="1F4E79" w:themeColor="accent1" w:themeShade="80"/>
          <w:sz w:val="28"/>
          <w:szCs w:val="28"/>
        </w:rPr>
        <w:t>For more information and to register</w:t>
      </w:r>
      <w:r w:rsidR="006F4BFD" w:rsidRPr="006F4BFD">
        <w:rPr>
          <w:color w:val="1F4E79" w:themeColor="accent1" w:themeShade="80"/>
          <w:sz w:val="28"/>
          <w:szCs w:val="28"/>
        </w:rPr>
        <w:t xml:space="preserve">, email </w:t>
      </w:r>
      <w:hyperlink r:id="rId5" w:history="1">
        <w:r w:rsidR="006F4BFD" w:rsidRPr="006F4BFD">
          <w:rPr>
            <w:rStyle w:val="Hyperlink"/>
            <w:color w:val="023160" w:themeColor="hyperlink" w:themeShade="80"/>
            <w:sz w:val="28"/>
            <w:szCs w:val="28"/>
          </w:rPr>
          <w:t>michele.horvath@vidanthealth.com</w:t>
        </w:r>
      </w:hyperlink>
    </w:p>
    <w:p w:rsidR="00A91442" w:rsidRPr="006F4BFD" w:rsidRDefault="00A91442" w:rsidP="006B69FA">
      <w:pPr>
        <w:pStyle w:val="NoSpacing"/>
        <w:rPr>
          <w:color w:val="1F4E79" w:themeColor="accent1" w:themeShade="80"/>
          <w:sz w:val="28"/>
          <w:szCs w:val="28"/>
        </w:rPr>
      </w:pPr>
    </w:p>
    <w:p w:rsidR="006B69FA" w:rsidRPr="006F4BFD" w:rsidRDefault="006B69FA" w:rsidP="006B69FA">
      <w:pPr>
        <w:pStyle w:val="NoSpacing"/>
        <w:rPr>
          <w:color w:val="1F4E79" w:themeColor="accent1" w:themeShade="80"/>
          <w:sz w:val="36"/>
          <w:szCs w:val="36"/>
        </w:rPr>
      </w:pPr>
    </w:p>
    <w:p w:rsidR="006B69FA" w:rsidRPr="006F4BFD" w:rsidRDefault="006F4BFD" w:rsidP="006F4BFD">
      <w:pPr>
        <w:pStyle w:val="NoSpacing"/>
        <w:jc w:val="center"/>
        <w:rPr>
          <w:b/>
          <w:color w:val="5B9BD5" w:themeColor="accent1"/>
          <w:sz w:val="36"/>
          <w:szCs w:val="36"/>
        </w:rPr>
      </w:pPr>
      <w:r>
        <w:rPr>
          <w:noProof/>
        </w:rPr>
        <w:drawing>
          <wp:inline distT="0" distB="0" distL="0" distR="0" wp14:anchorId="56E86682" wp14:editId="2CB15EF2">
            <wp:extent cx="3060065" cy="1962051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6849" cy="203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65" w:rsidRDefault="00452D65"/>
    <w:p w:rsidR="00452D65" w:rsidRDefault="00452D65"/>
    <w:p w:rsidR="00452D65" w:rsidRDefault="00452D65">
      <w:bookmarkStart w:id="0" w:name="_GoBack"/>
      <w:bookmarkEnd w:id="0"/>
    </w:p>
    <w:p w:rsidR="00452D65" w:rsidRDefault="00452D65" w:rsidP="00452D65">
      <w:pPr>
        <w:jc w:val="center"/>
      </w:pPr>
    </w:p>
    <w:sectPr w:rsidR="0045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65"/>
    <w:rsid w:val="00452D65"/>
    <w:rsid w:val="004F326B"/>
    <w:rsid w:val="00521059"/>
    <w:rsid w:val="006B69FA"/>
    <w:rsid w:val="006F4BFD"/>
    <w:rsid w:val="008A436F"/>
    <w:rsid w:val="00A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AB49"/>
  <w15:chartTrackingRefBased/>
  <w15:docId w15:val="{61CFB628-D25D-495F-8D0A-2E24D25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ichele.horvath@vidanthealt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 Health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Horvath, Michele</dc:creator>
  <cp:keywords/>
  <dc:description/>
  <cp:lastModifiedBy>Horvath, Michele</cp:lastModifiedBy>
  <cp:revision>3</cp:revision>
  <dcterms:created xsi:type="dcterms:W3CDTF">2020-10-09T22:24:00Z</dcterms:created>
  <dcterms:modified xsi:type="dcterms:W3CDTF">2020-10-09T23:16:00Z</dcterms:modified>
</cp:coreProperties>
</file>